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A7" w:rsidRDefault="00021349" w:rsidP="005567A7">
      <w:pPr>
        <w:spacing w:before="100" w:after="0" w:line="360" w:lineRule="auto"/>
        <w:ind w:left="7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21349">
        <w:rPr>
          <w:rFonts w:ascii="Times New Roman" w:eastAsia="Times New Roman" w:hAnsi="Times New Roman" w:cs="Times New Roman"/>
          <w:noProof/>
          <w:color w:val="000000"/>
          <w:sz w:val="24"/>
          <w:szCs w:val="16"/>
          <w:lang w:eastAsia="ru-RU"/>
        </w:rPr>
        <w:drawing>
          <wp:inline distT="0" distB="0" distL="0" distR="0">
            <wp:extent cx="5900534" cy="9181465"/>
            <wp:effectExtent l="0" t="0" r="5080" b="635"/>
            <wp:docPr id="1" name="Рисунок 1" descr="C:\Users\Альбина\Desktop\ВОСПИТАТЕЛЬНАЯ СРЕДА\СКАН\ТЕА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ВОСПИТАТЕЛЬНАЯ СРЕДА\СКАН\ТЕАТР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4" t="-1" b="1471"/>
                    <a:stretch/>
                  </pic:blipFill>
                  <pic:spPr bwMode="auto">
                    <a:xfrm>
                      <a:off x="0" y="0"/>
                      <a:ext cx="5907004" cy="91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121" w:rsidRPr="00C15121" w:rsidRDefault="00C15121" w:rsidP="00021349">
      <w:pPr>
        <w:numPr>
          <w:ilvl w:val="0"/>
          <w:numId w:val="1"/>
        </w:numPr>
        <w:spacing w:before="100"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C15121">
        <w:rPr>
          <w:rFonts w:ascii="Times New Roman" w:hAnsi="Times New Roman" w:cs="Times New Roman"/>
          <w:color w:val="000000"/>
          <w:sz w:val="28"/>
          <w:szCs w:val="28"/>
        </w:rPr>
        <w:t>индивидуальных проектов</w:t>
      </w:r>
      <w:proofErr w:type="gramEnd"/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обучающихся;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организация досуга школьников в рамках содержательного общения;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продвижение традиционных ценностей, патриотическое воспитание театральными средствами;</w:t>
      </w:r>
    </w:p>
    <w:p w:rsidR="00C15121" w:rsidRPr="00C15121" w:rsidRDefault="00C15121" w:rsidP="00C1512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right="18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C15121" w:rsidRPr="00C15121" w:rsidRDefault="00C15121" w:rsidP="00C15121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деятельности школьного театра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3.1. Школьный театр функционирует в течение всего учебного года, а также в каникулярное время.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3.2. Деятельность школьного театра организуется в формах учебных </w:t>
      </w:r>
      <w:proofErr w:type="gramStart"/>
      <w:r w:rsidRPr="00C15121">
        <w:rPr>
          <w:rFonts w:ascii="Times New Roman" w:hAnsi="Times New Roman" w:cs="Times New Roman"/>
          <w:color w:val="000000"/>
          <w:sz w:val="28"/>
          <w:szCs w:val="28"/>
        </w:rPr>
        <w:t>занятий 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>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3.3. Занятия в школьном театре проводятся: репетиции –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актовый зал, репетиционный зал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>, генеральные репетиции и выступления – актовый зал.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3.4. Возраст участников школьного театра: от 7 до 18 лет.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3.5.1. Предельна</w:t>
      </w:r>
      <w:r>
        <w:rPr>
          <w:rFonts w:ascii="Times New Roman" w:hAnsi="Times New Roman" w:cs="Times New Roman"/>
          <w:color w:val="000000"/>
          <w:sz w:val="28"/>
          <w:szCs w:val="28"/>
        </w:rPr>
        <w:t>я наполняемость групп не более 2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>5 человек.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3.5.2. Группы обучающихся могут быть одновозрастными и разновозрастными.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3.7. В работе школьного театра, при наличии условий и согласования 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«ЦО «Интеллект»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 без включения в основной состав.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«ЦО «Интеллект».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3.9.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 направленные на достижение запланированных личностных, </w:t>
      </w:r>
      <w:proofErr w:type="spellStart"/>
      <w:r w:rsidRPr="00C1512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обучающихся.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3.10. Учет образовательных достижений обучающихся в школьном театре производится в портфолио обучающихся.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3.11. Руководителем школьного театра назначается педагог дополнительного образования в соответствии с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«ЦО «Интеллект».</w:t>
      </w:r>
    </w:p>
    <w:p w:rsidR="00C15121" w:rsidRPr="00C15121" w:rsidRDefault="00C15121" w:rsidP="00C15121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 за деятельностью школьного театра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4.1. Общее руководство и контроль за деятельностью школьного театра осуществляет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«ЦО «Интеллект».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Непосредственное руководство школьным театром осуществляет его руководитель.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4.3. В целях обеспечения деятельности школьного театра его руководитель: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разработке образовательных программ, реализуемых в школьном театре;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разрабатывает расписание занятий школьного театра;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готовит выступления, спектакли, театральные </w:t>
      </w:r>
      <w:proofErr w:type="spellStart"/>
      <w:r w:rsidRPr="00C15121">
        <w:rPr>
          <w:rFonts w:ascii="Times New Roman" w:hAnsi="Times New Roman" w:cs="Times New Roman"/>
          <w:color w:val="000000"/>
          <w:sz w:val="28"/>
          <w:szCs w:val="28"/>
        </w:rPr>
        <w:t>перфомансы</w:t>
      </w:r>
      <w:proofErr w:type="spellEnd"/>
      <w:r w:rsidRPr="00C15121">
        <w:rPr>
          <w:rFonts w:ascii="Times New Roman" w:hAnsi="Times New Roman" w:cs="Times New Roman"/>
          <w:color w:val="000000"/>
          <w:sz w:val="28"/>
          <w:szCs w:val="28"/>
        </w:rPr>
        <w:t>, обеспечивает участие обучающихся в конкурсах, смотрах и культурно-массовых мероприятий;</w:t>
      </w:r>
    </w:p>
    <w:p w:rsidR="00C15121" w:rsidRPr="00C15121" w:rsidRDefault="00C15121" w:rsidP="00C15121">
      <w:pPr>
        <w:numPr>
          <w:ilvl w:val="0"/>
          <w:numId w:val="2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представляет отчеты о результатах деятельности школьного театра за отчетные периоды.</w:t>
      </w:r>
    </w:p>
    <w:p w:rsidR="00C15121" w:rsidRPr="00C15121" w:rsidRDefault="00C15121" w:rsidP="00C15121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Материально-техническая база школьного база и его финансовое обеспечение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5.1. Помещения для работы школьного театра, а также необходимое оборудованием, инвентарем и материалами предоставляет руководство 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«ЦО «Интеллект»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> в установленном порядке.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C15121" w:rsidRPr="00C15121" w:rsidRDefault="00C15121" w:rsidP="00C15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5.3. Финансовое обеспечение деятельности школьного театра осуществляется за счет:</w:t>
      </w:r>
    </w:p>
    <w:p w:rsidR="00C15121" w:rsidRPr="00C15121" w:rsidRDefault="00C15121" w:rsidP="00C15121">
      <w:pPr>
        <w:numPr>
          <w:ilvl w:val="0"/>
          <w:numId w:val="3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государственного </w:t>
      </w:r>
      <w:r w:rsidRPr="00C15121"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(муниципального) задания, выделенной учреждению; </w:t>
      </w:r>
    </w:p>
    <w:p w:rsidR="00E241CC" w:rsidRPr="00C15121" w:rsidRDefault="00C15121" w:rsidP="00C15121">
      <w:pPr>
        <w:numPr>
          <w:ilvl w:val="0"/>
          <w:numId w:val="3"/>
        </w:numPr>
        <w:tabs>
          <w:tab w:val="clear" w:pos="720"/>
          <w:tab w:val="num" w:pos="0"/>
        </w:tabs>
        <w:spacing w:before="100" w:after="0" w:line="360" w:lineRule="auto"/>
        <w:ind w:left="567" w:right="18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21">
        <w:rPr>
          <w:rFonts w:ascii="Times New Roman" w:hAnsi="Times New Roman" w:cs="Times New Roman"/>
          <w:color w:val="000000"/>
          <w:sz w:val="28"/>
          <w:szCs w:val="28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E241CC" w:rsidRPr="00C1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43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63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21"/>
    <w:rsid w:val="00021349"/>
    <w:rsid w:val="00225970"/>
    <w:rsid w:val="005567A7"/>
    <w:rsid w:val="00C15121"/>
    <w:rsid w:val="00E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DCC1"/>
  <w15:docId w15:val="{FAD6CB45-3FFF-4581-A3C9-7F07BBC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2024-01-27T14:22:00Z</cp:lastPrinted>
  <dcterms:created xsi:type="dcterms:W3CDTF">2024-01-27T14:14:00Z</dcterms:created>
  <dcterms:modified xsi:type="dcterms:W3CDTF">2024-01-29T09:05:00Z</dcterms:modified>
</cp:coreProperties>
</file>